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5ED" w:rsidRPr="00227FC8" w:rsidP="002725ED">
      <w:pPr>
        <w:jc w:val="right"/>
      </w:pPr>
      <w:r w:rsidRPr="00227FC8">
        <w:rPr>
          <w:sz w:val="28"/>
          <w:szCs w:val="28"/>
        </w:rPr>
        <w:t xml:space="preserve">                                                                                            </w:t>
      </w:r>
      <w:r w:rsidRPr="00227FC8">
        <w:t>дело № 5-654-2002/2024</w:t>
      </w:r>
    </w:p>
    <w:p w:rsidR="002725ED" w:rsidRPr="00227FC8" w:rsidP="002725ED">
      <w:pPr>
        <w:jc w:val="center"/>
        <w:rPr>
          <w:sz w:val="28"/>
          <w:szCs w:val="28"/>
        </w:rPr>
      </w:pPr>
      <w:r w:rsidRPr="00227FC8">
        <w:rPr>
          <w:sz w:val="28"/>
          <w:szCs w:val="28"/>
        </w:rPr>
        <w:t>ПОСТАНОВЛЕНИЕ</w:t>
      </w:r>
    </w:p>
    <w:p w:rsidR="002725ED" w:rsidRPr="00227FC8" w:rsidP="002725ED">
      <w:pPr>
        <w:jc w:val="center"/>
        <w:rPr>
          <w:sz w:val="28"/>
          <w:szCs w:val="28"/>
        </w:rPr>
      </w:pPr>
      <w:r w:rsidRPr="00227FC8">
        <w:rPr>
          <w:sz w:val="28"/>
          <w:szCs w:val="28"/>
        </w:rPr>
        <w:t>о назначении административного наказания</w:t>
      </w:r>
    </w:p>
    <w:p w:rsidR="002725ED" w:rsidRPr="00227FC8" w:rsidP="002725ED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>02 июля</w:t>
      </w:r>
      <w:r w:rsidRPr="00227FC8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227FC8">
        <w:rPr>
          <w:sz w:val="28"/>
          <w:szCs w:val="28"/>
        </w:rPr>
        <w:tab/>
      </w:r>
      <w:r w:rsidRPr="00227FC8">
        <w:rPr>
          <w:sz w:val="28"/>
          <w:szCs w:val="28"/>
        </w:rPr>
        <w:tab/>
        <w:t xml:space="preserve">                             </w:t>
      </w:r>
      <w:r w:rsidRPr="00227FC8">
        <w:rPr>
          <w:sz w:val="28"/>
          <w:szCs w:val="28"/>
        </w:rPr>
        <w:tab/>
        <w:t xml:space="preserve">   </w:t>
      </w:r>
    </w:p>
    <w:p w:rsidR="002725ED" w:rsidRPr="00227FC8" w:rsidP="002725ED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227FC8">
        <w:rPr>
          <w:sz w:val="28"/>
          <w:szCs w:val="28"/>
        </w:rPr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2725ED" w:rsidRPr="00227FC8" w:rsidP="002725ED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227FC8">
        <w:rPr>
          <w:sz w:val="28"/>
          <w:szCs w:val="28"/>
          <w:lang w:val="ru-RU"/>
        </w:rPr>
        <w:t>Хмелевского С</w:t>
      </w:r>
      <w:r w:rsidRPr="004174BB">
        <w:rPr>
          <w:sz w:val="28"/>
          <w:szCs w:val="28"/>
          <w:lang w:val="ru-RU"/>
        </w:rPr>
        <w:t>.</w:t>
      </w:r>
      <w:r w:rsidRPr="00227FC8">
        <w:rPr>
          <w:sz w:val="28"/>
          <w:szCs w:val="28"/>
          <w:lang w:val="ru-RU"/>
        </w:rPr>
        <w:t>А</w:t>
      </w:r>
      <w:r w:rsidRPr="004174BB">
        <w:rPr>
          <w:sz w:val="28"/>
          <w:szCs w:val="28"/>
          <w:lang w:val="ru-RU"/>
        </w:rPr>
        <w:t>.</w:t>
      </w:r>
      <w:r w:rsidRPr="00227FC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***</w:t>
      </w:r>
      <w:r w:rsidRPr="00227FC8">
        <w:rPr>
          <w:sz w:val="28"/>
          <w:szCs w:val="28"/>
          <w:lang w:val="ru-RU"/>
        </w:rPr>
        <w:t xml:space="preserve"> </w:t>
      </w:r>
      <w:r w:rsidRPr="00227FC8">
        <w:rPr>
          <w:sz w:val="28"/>
          <w:szCs w:val="28"/>
        </w:rPr>
        <w:t>года рождения, уроженца</w:t>
      </w:r>
      <w:r w:rsidRPr="00227FC8">
        <w:rPr>
          <w:sz w:val="28"/>
          <w:szCs w:val="28"/>
          <w:lang w:val="ru-RU"/>
        </w:rPr>
        <w:t xml:space="preserve"> </w:t>
      </w:r>
      <w:r w:rsidRPr="004174BB">
        <w:rPr>
          <w:sz w:val="28"/>
          <w:szCs w:val="28"/>
          <w:lang w:val="ru-RU"/>
        </w:rPr>
        <w:t>***</w:t>
      </w:r>
      <w:r w:rsidRPr="00227FC8">
        <w:rPr>
          <w:sz w:val="28"/>
          <w:szCs w:val="28"/>
          <w:lang w:val="ru-RU"/>
        </w:rPr>
        <w:t>, гражданина Российской Федерации</w:t>
      </w:r>
      <w:r w:rsidRPr="00227FC8">
        <w:rPr>
          <w:sz w:val="28"/>
          <w:szCs w:val="28"/>
        </w:rPr>
        <w:t xml:space="preserve">, </w:t>
      </w:r>
      <w:r w:rsidRPr="00227FC8">
        <w:rPr>
          <w:sz w:val="28"/>
          <w:szCs w:val="28"/>
          <w:lang w:val="ru-RU"/>
        </w:rPr>
        <w:t>зарегистрированного и проживающего</w:t>
      </w:r>
      <w:r w:rsidRPr="00227FC8">
        <w:rPr>
          <w:sz w:val="28"/>
          <w:szCs w:val="28"/>
        </w:rPr>
        <w:t xml:space="preserve"> по адресу: </w:t>
      </w:r>
      <w:r w:rsidRPr="004174BB">
        <w:rPr>
          <w:sz w:val="28"/>
          <w:szCs w:val="28"/>
        </w:rPr>
        <w:t>***</w:t>
      </w:r>
      <w:r w:rsidRPr="00227FC8">
        <w:rPr>
          <w:sz w:val="28"/>
          <w:szCs w:val="28"/>
        </w:rPr>
        <w:t>,</w:t>
      </w:r>
      <w:r w:rsidRPr="00227FC8">
        <w:rPr>
          <w:sz w:val="28"/>
          <w:szCs w:val="28"/>
          <w:lang w:val="ru-RU"/>
        </w:rPr>
        <w:t xml:space="preserve"> </w:t>
      </w:r>
      <w:r w:rsidRPr="004174BB">
        <w:rPr>
          <w:sz w:val="28"/>
          <w:szCs w:val="28"/>
          <w:lang w:val="ru-RU"/>
        </w:rPr>
        <w:t>***</w:t>
      </w:r>
      <w:r w:rsidRPr="00227FC8">
        <w:rPr>
          <w:sz w:val="28"/>
          <w:szCs w:val="28"/>
          <w:lang w:val="ru-RU"/>
        </w:rPr>
        <w:t>,</w:t>
      </w:r>
    </w:p>
    <w:p w:rsidR="002725ED" w:rsidRPr="00227FC8" w:rsidP="002725ED">
      <w:pPr>
        <w:pStyle w:val="BodyText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в совершении административного правонарушения, предусмотренного ч.</w:t>
      </w:r>
      <w:r w:rsidRPr="00227FC8">
        <w:rPr>
          <w:sz w:val="28"/>
          <w:szCs w:val="28"/>
          <w:lang w:val="ru-RU"/>
        </w:rPr>
        <w:t xml:space="preserve"> </w:t>
      </w:r>
      <w:r w:rsidRPr="00227FC8">
        <w:rPr>
          <w:sz w:val="28"/>
          <w:szCs w:val="28"/>
        </w:rPr>
        <w:t>4 ст. 12.15  Кодекса Рос</w:t>
      </w:r>
      <w:r w:rsidRPr="00227FC8">
        <w:rPr>
          <w:sz w:val="28"/>
          <w:szCs w:val="28"/>
        </w:rPr>
        <w:t>сийской Федерации об административных правонарушениях,</w:t>
      </w:r>
    </w:p>
    <w:p w:rsidR="002725ED" w:rsidRPr="00227FC8" w:rsidP="002725ED">
      <w:pPr>
        <w:pStyle w:val="BodyText"/>
        <w:jc w:val="both"/>
        <w:rPr>
          <w:sz w:val="28"/>
          <w:szCs w:val="28"/>
        </w:rPr>
      </w:pPr>
    </w:p>
    <w:p w:rsidR="002725ED" w:rsidRPr="00227FC8" w:rsidP="002725ED">
      <w:pPr>
        <w:jc w:val="center"/>
        <w:rPr>
          <w:bCs/>
          <w:sz w:val="28"/>
          <w:szCs w:val="28"/>
        </w:rPr>
      </w:pPr>
      <w:r w:rsidRPr="00227FC8">
        <w:rPr>
          <w:bCs/>
          <w:sz w:val="28"/>
          <w:szCs w:val="28"/>
        </w:rPr>
        <w:t>У С Т А Н О В И Л:</w:t>
      </w:r>
    </w:p>
    <w:p w:rsidR="002725ED" w:rsidRPr="00227FC8" w:rsidP="002725ED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20 апреля 2024 года в 15 час. 04 мин. на 17 </w:t>
      </w:r>
      <w:r w:rsidRPr="00227FC8">
        <w:rPr>
          <w:sz w:val="28"/>
          <w:szCs w:val="28"/>
        </w:rPr>
        <w:t>км</w:t>
      </w:r>
      <w:r w:rsidRPr="00227FC8">
        <w:rPr>
          <w:sz w:val="28"/>
          <w:szCs w:val="28"/>
        </w:rPr>
        <w:t xml:space="preserve"> а/д Подъезд к г.Сургуту, Хмелевский С.А., управляя транспортным средством БМВ Х5, государственный регистрационный знак </w:t>
      </w:r>
      <w:r w:rsidRPr="004174BB">
        <w:rPr>
          <w:sz w:val="28"/>
          <w:szCs w:val="28"/>
        </w:rPr>
        <w:t>***</w:t>
      </w:r>
      <w:r w:rsidRPr="00227FC8">
        <w:rPr>
          <w:sz w:val="28"/>
          <w:szCs w:val="28"/>
        </w:rPr>
        <w:t>, сове</w:t>
      </w:r>
      <w:r w:rsidRPr="00227FC8">
        <w:rPr>
          <w:sz w:val="28"/>
          <w:szCs w:val="28"/>
        </w:rPr>
        <w:t xml:space="preserve">ршил обгон грузового транспортного средства по мостовому сооружению, в зоне действия дорожной разметки 1.1, с выездом на полосу дороги, предназначенную для встречного движения чем нарушил п.1.3, 9.1.1 ПДД РФ. </w:t>
      </w:r>
    </w:p>
    <w:p w:rsidR="002725ED" w:rsidRPr="00227FC8" w:rsidP="002725ED">
      <w:pPr>
        <w:ind w:firstLine="567"/>
        <w:contextualSpacing/>
        <w:jc w:val="both"/>
        <w:rPr>
          <w:sz w:val="28"/>
          <w:szCs w:val="28"/>
        </w:rPr>
      </w:pPr>
      <w:r w:rsidRPr="00227FC8">
        <w:rPr>
          <w:sz w:val="28"/>
          <w:szCs w:val="28"/>
        </w:rPr>
        <w:t>В судебное заседание Хмелевский С.А. не явился</w:t>
      </w:r>
      <w:r w:rsidRPr="00227FC8">
        <w:rPr>
          <w:sz w:val="28"/>
          <w:szCs w:val="28"/>
        </w:rPr>
        <w:t>, о времени и месте рассмотрения дела об административном правонарушении извещен надлежащим образом. Направил заявление о рассмотрении дела в его отсутствие, с правонарушением согласен, вину признает.</w:t>
      </w:r>
    </w:p>
    <w:p w:rsidR="002725ED" w:rsidRPr="00227FC8" w:rsidP="002725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При таких обстоятельствах, в соответствии с требованиям</w:t>
      </w:r>
      <w:r w:rsidRPr="00227FC8">
        <w:rPr>
          <w:sz w:val="28"/>
          <w:szCs w:val="28"/>
        </w:rPr>
        <w:t>и ст. 25.1 КоАП РФ, мировой судья приходит к выводу о надлежащем извещении Хмелевского С.А.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Хмелевско</w:t>
      </w:r>
      <w:r w:rsidRPr="00227FC8">
        <w:rPr>
          <w:sz w:val="28"/>
          <w:szCs w:val="28"/>
        </w:rPr>
        <w:t xml:space="preserve">го С.А. в его отсутствие.  </w:t>
      </w:r>
    </w:p>
    <w:p w:rsidR="002725ED" w:rsidRPr="00227FC8" w:rsidP="002725E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Мировой судья исследовав материалы дела, считает, что вина Хмелевского С.А. в совершении правонарушения полностью доказана и подтверждается следующими доказательствами:</w:t>
      </w:r>
    </w:p>
    <w:p w:rsidR="002725ED" w:rsidRPr="00227FC8" w:rsidP="002725ED">
      <w:pPr>
        <w:jc w:val="both"/>
        <w:rPr>
          <w:sz w:val="28"/>
          <w:szCs w:val="28"/>
        </w:rPr>
      </w:pPr>
      <w:r w:rsidRPr="00227FC8">
        <w:rPr>
          <w:iCs/>
          <w:sz w:val="28"/>
          <w:szCs w:val="28"/>
        </w:rPr>
        <w:t xml:space="preserve">-   протоколом </w:t>
      </w:r>
      <w:r w:rsidRPr="004174BB">
        <w:rPr>
          <w:iCs/>
          <w:sz w:val="28"/>
          <w:szCs w:val="28"/>
        </w:rPr>
        <w:t>***</w:t>
      </w:r>
      <w:r w:rsidRPr="00227FC8">
        <w:rPr>
          <w:iCs/>
          <w:sz w:val="28"/>
          <w:szCs w:val="28"/>
        </w:rPr>
        <w:t xml:space="preserve"> об административном правонаруше</w:t>
      </w:r>
      <w:r w:rsidRPr="00227FC8">
        <w:rPr>
          <w:iCs/>
          <w:sz w:val="28"/>
          <w:szCs w:val="28"/>
        </w:rPr>
        <w:t xml:space="preserve">нии от 20.04.2024, согласно которому </w:t>
      </w:r>
      <w:r w:rsidRPr="00227FC8">
        <w:rPr>
          <w:sz w:val="28"/>
          <w:szCs w:val="28"/>
        </w:rPr>
        <w:t xml:space="preserve">20 апреля 2024 года в 15 час. 04 мин. на 17 </w:t>
      </w:r>
      <w:r w:rsidRPr="00227FC8">
        <w:rPr>
          <w:sz w:val="28"/>
          <w:szCs w:val="28"/>
        </w:rPr>
        <w:t>км</w:t>
      </w:r>
      <w:r w:rsidRPr="00227FC8">
        <w:rPr>
          <w:sz w:val="28"/>
          <w:szCs w:val="28"/>
        </w:rPr>
        <w:t xml:space="preserve"> а/д Подъезд к г.Сургуту, Хмелевский С.А., управляя транспортным средством БМВ Х5, государственный регистрационный знак </w:t>
      </w:r>
      <w:r w:rsidRPr="004174BB">
        <w:rPr>
          <w:sz w:val="28"/>
          <w:szCs w:val="28"/>
        </w:rPr>
        <w:t>***</w:t>
      </w:r>
      <w:r w:rsidRPr="00227FC8">
        <w:rPr>
          <w:sz w:val="28"/>
          <w:szCs w:val="28"/>
        </w:rPr>
        <w:t>, совершил обгон грузового транспортного сре</w:t>
      </w:r>
      <w:r w:rsidRPr="00227FC8">
        <w:rPr>
          <w:sz w:val="28"/>
          <w:szCs w:val="28"/>
        </w:rPr>
        <w:t>дства по мостовому сооружению, в зоне действия дорожной разметки 1.1, с выездом на полосу дороги, предназначенную для встречного движения чем нарушил п.1.3, 9.1.1 ПДД РФ. При составлении протокола, Хмелевскому С.А. бы</w:t>
      </w:r>
      <w:r w:rsidRPr="00227FC8">
        <w:rPr>
          <w:bCs/>
          <w:sz w:val="28"/>
          <w:szCs w:val="28"/>
        </w:rPr>
        <w:t xml:space="preserve">ли </w:t>
      </w:r>
      <w:r w:rsidRPr="00227FC8">
        <w:rPr>
          <w:sz w:val="28"/>
          <w:szCs w:val="28"/>
        </w:rPr>
        <w:t>разъяснены положения ст.25.1 КоАП РФ</w:t>
      </w:r>
      <w:r w:rsidRPr="00227FC8">
        <w:rPr>
          <w:sz w:val="28"/>
          <w:szCs w:val="28"/>
        </w:rPr>
        <w:t>, а также ст. 51 Конституции РФ, копия протокола вручена, о чем Хмелевский С.А. лично расписался в соответствующих графах протокола;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- схемой места совершения административного правонарушения от 20.04.2024, из которой следует, </w:t>
      </w:r>
      <w:r w:rsidRPr="00227FC8">
        <w:rPr>
          <w:sz w:val="28"/>
          <w:szCs w:val="28"/>
        </w:rPr>
        <w:t>что</w:t>
      </w:r>
      <w:r w:rsidRPr="00227FC8">
        <w:rPr>
          <w:sz w:val="28"/>
          <w:szCs w:val="28"/>
        </w:rPr>
        <w:t xml:space="preserve"> а/м БМВ Х5, государственн</w:t>
      </w:r>
      <w:r w:rsidRPr="00227FC8">
        <w:rPr>
          <w:sz w:val="28"/>
          <w:szCs w:val="28"/>
        </w:rPr>
        <w:t xml:space="preserve">ый </w:t>
      </w:r>
      <w:r w:rsidRPr="00227FC8">
        <w:rPr>
          <w:sz w:val="28"/>
          <w:szCs w:val="28"/>
        </w:rPr>
        <w:t xml:space="preserve">регистрационный знак </w:t>
      </w:r>
      <w:r w:rsidRPr="004174BB">
        <w:rPr>
          <w:sz w:val="28"/>
          <w:szCs w:val="28"/>
        </w:rPr>
        <w:t>***</w:t>
      </w:r>
      <w:r w:rsidRPr="00227FC8">
        <w:rPr>
          <w:sz w:val="28"/>
          <w:szCs w:val="28"/>
        </w:rPr>
        <w:t xml:space="preserve"> совершил обгон попутно движущегося грузового транспортного средства в зоне действия дорожной разметки 1.1 Водитель Хмелевский С.А. со схемой ознакомлен;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- проектом организации дорожного движения на автомобильной дороге общ</w:t>
      </w:r>
      <w:r w:rsidRPr="00227FC8">
        <w:rPr>
          <w:sz w:val="28"/>
          <w:szCs w:val="28"/>
        </w:rPr>
        <w:t>его пользования федерального значения Р-404 Тюмень – Тобольск – Ханты-Мансийск на участке 0+000 – 38+295 км, согласно которой на указанном участке дороги имеется мост, дорожная разметка 1.1;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- рапортом </w:t>
      </w:r>
      <w:r w:rsidRPr="00227FC8" w:rsidR="00227FC8">
        <w:rPr>
          <w:sz w:val="28"/>
          <w:szCs w:val="28"/>
        </w:rPr>
        <w:t>ст.</w:t>
      </w:r>
      <w:r w:rsidRPr="00227FC8">
        <w:rPr>
          <w:sz w:val="28"/>
          <w:szCs w:val="28"/>
        </w:rPr>
        <w:t>ИДПС</w:t>
      </w:r>
      <w:r w:rsidRPr="00227FC8">
        <w:rPr>
          <w:sz w:val="28"/>
          <w:szCs w:val="28"/>
        </w:rPr>
        <w:t xml:space="preserve"> взвода №1 роты №2 ОБ ДПС ГИБДД УМВД России по ХМАО-Югре </w:t>
      </w:r>
      <w:r w:rsidRPr="00227FC8" w:rsidR="00227FC8">
        <w:rPr>
          <w:sz w:val="28"/>
          <w:szCs w:val="28"/>
        </w:rPr>
        <w:t>Б. от 20.04.2024 об обнаружении административного правонарушения</w:t>
      </w:r>
      <w:r w:rsidRPr="00227FC8">
        <w:rPr>
          <w:sz w:val="28"/>
          <w:szCs w:val="28"/>
        </w:rPr>
        <w:t>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- </w:t>
      </w:r>
      <w:r w:rsidRPr="00227FC8" w:rsidR="00227FC8">
        <w:rPr>
          <w:sz w:val="28"/>
          <w:szCs w:val="28"/>
        </w:rPr>
        <w:t>карточкой операции с ВУ, согласно которой срок действия водительского удостоверения Хмелевского С.А. до 06.10.2028</w:t>
      </w:r>
      <w:r w:rsidRPr="00227FC8">
        <w:rPr>
          <w:sz w:val="28"/>
          <w:szCs w:val="28"/>
        </w:rPr>
        <w:t>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- ре</w:t>
      </w:r>
      <w:r w:rsidRPr="00227FC8">
        <w:rPr>
          <w:sz w:val="28"/>
          <w:szCs w:val="28"/>
        </w:rPr>
        <w:t>естром административных правонарушений;</w:t>
      </w:r>
    </w:p>
    <w:p w:rsidR="002725ED" w:rsidRPr="00227FC8" w:rsidP="002725ED">
      <w:pPr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- видеозаписью, из которой следует, что автомобиль </w:t>
      </w:r>
      <w:r w:rsidRPr="00227FC8" w:rsidR="00227FC8">
        <w:rPr>
          <w:sz w:val="28"/>
          <w:szCs w:val="28"/>
        </w:rPr>
        <w:t xml:space="preserve">БМВ Х5, государственный регистрационный знак </w:t>
      </w:r>
      <w:r w:rsidRPr="004174BB">
        <w:rPr>
          <w:sz w:val="28"/>
          <w:szCs w:val="28"/>
        </w:rPr>
        <w:t>***</w:t>
      </w:r>
      <w:r w:rsidRPr="00227FC8" w:rsidR="00227FC8">
        <w:rPr>
          <w:sz w:val="28"/>
          <w:szCs w:val="28"/>
        </w:rPr>
        <w:t xml:space="preserve"> </w:t>
      </w:r>
      <w:r w:rsidRPr="00227FC8">
        <w:rPr>
          <w:sz w:val="28"/>
          <w:szCs w:val="28"/>
        </w:rPr>
        <w:t xml:space="preserve">совершил обгон попутно движущегося транспортного средства </w:t>
      </w:r>
      <w:r w:rsidRPr="00227FC8" w:rsidR="00227FC8">
        <w:rPr>
          <w:sz w:val="28"/>
          <w:szCs w:val="28"/>
        </w:rPr>
        <w:t>в зоне действия дорожной разметки 1.1</w:t>
      </w:r>
      <w:r w:rsidRPr="00227FC8">
        <w:rPr>
          <w:sz w:val="28"/>
          <w:szCs w:val="28"/>
        </w:rPr>
        <w:t>.</w:t>
      </w:r>
    </w:p>
    <w:p w:rsidR="00227FC8" w:rsidRPr="00227FC8" w:rsidP="00227FC8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  В </w:t>
      </w:r>
      <w:r w:rsidRPr="00227FC8">
        <w:rPr>
          <w:sz w:val="28"/>
          <w:szCs w:val="28"/>
        </w:rPr>
        <w:t>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</w:t>
      </w:r>
      <w:r w:rsidRPr="00227FC8">
        <w:rPr>
          <w:sz w:val="28"/>
          <w:szCs w:val="28"/>
        </w:rPr>
        <w:t>айные пути встречного направления, за исключением случаев, предусмотренных частью 3 указанной статьи.</w:t>
      </w:r>
    </w:p>
    <w:p w:rsidR="00227FC8" w:rsidRPr="00227FC8" w:rsidP="00227FC8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</w:t>
      </w:r>
      <w:r w:rsidRPr="00227FC8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</w:t>
      </w:r>
      <w:r w:rsidRPr="00227FC8">
        <w:rPr>
          <w:sz w:val="28"/>
          <w:szCs w:val="28"/>
        </w:rPr>
        <w:t>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27FC8" w:rsidRPr="00227FC8" w:rsidP="00227F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</w:t>
      </w:r>
      <w:r w:rsidRPr="00227FC8">
        <w:rPr>
          <w:sz w:val="28"/>
          <w:szCs w:val="28"/>
        </w:rPr>
        <w:t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27FC8" w:rsidRPr="00227FC8" w:rsidP="00227F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 Согласно п. 1.2 ПДД РФ «Обгон» - опережение одного или нескольких транс</w:t>
      </w:r>
      <w:r w:rsidRPr="00227FC8">
        <w:rPr>
          <w:sz w:val="28"/>
          <w:szCs w:val="28"/>
        </w:rPr>
        <w:t>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27FC8" w:rsidRPr="00227FC8" w:rsidP="00227F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В соответствии с 9.1.1 ПДД РФ на любых дорогах с двусторонним </w:t>
      </w:r>
      <w:r w:rsidRPr="00227FC8">
        <w:rPr>
          <w:sz w:val="28"/>
          <w:szCs w:val="28"/>
        </w:rPr>
        <w:t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27FC8" w:rsidRPr="00227FC8" w:rsidP="00227FC8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 Дорожный знак 3.20 </w:t>
      </w:r>
      <w:r w:rsidRPr="00227FC8">
        <w:rPr>
          <w:sz w:val="28"/>
          <w:szCs w:val="28"/>
        </w:rPr>
        <w:t>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27FC8" w:rsidRPr="00227FC8" w:rsidP="00227FC8">
      <w:pPr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  Зона действия дорож</w:t>
      </w:r>
      <w:r w:rsidRPr="00227FC8">
        <w:rPr>
          <w:sz w:val="28"/>
          <w:szCs w:val="28"/>
        </w:rPr>
        <w:t>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</w:t>
      </w:r>
      <w:r w:rsidRPr="00227FC8">
        <w:rPr>
          <w:sz w:val="28"/>
          <w:szCs w:val="28"/>
        </w:rPr>
        <w:t xml:space="preserve">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27FC8" w:rsidRPr="00227FC8" w:rsidP="00227FC8">
      <w:pPr>
        <w:ind w:firstLine="708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По смыслу закона, противоправный выезд на сторону дороги, предназначенную для встречного движения, </w:t>
      </w:r>
      <w:r w:rsidRPr="00227FC8">
        <w:rPr>
          <w:sz w:val="28"/>
          <w:szCs w:val="28"/>
        </w:rPr>
        <w:t>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</w:t>
      </w:r>
      <w:r w:rsidRPr="00227FC8">
        <w:rPr>
          <w:sz w:val="28"/>
          <w:szCs w:val="28"/>
        </w:rPr>
        <w:t>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</w:t>
      </w:r>
      <w:r w:rsidRPr="00227FC8">
        <w:rPr>
          <w:sz w:val="28"/>
          <w:szCs w:val="28"/>
        </w:rPr>
        <w:t>рожности.</w:t>
      </w:r>
    </w:p>
    <w:p w:rsidR="00227FC8" w:rsidRPr="00227FC8" w:rsidP="00227F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 w:rsidRPr="00227FC8">
        <w:rPr>
          <w:sz w:val="28"/>
          <w:szCs w:val="28"/>
        </w:rPr>
        <w:t>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</w:t>
      </w:r>
      <w:r w:rsidRPr="00227FC8">
        <w:rPr>
          <w:sz w:val="28"/>
          <w:szCs w:val="28"/>
        </w:rPr>
        <w:t>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27FC8" w:rsidRPr="00227FC8" w:rsidP="00227FC8">
      <w:pPr>
        <w:ind w:firstLine="708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При этом, действия лица, выехавшего на полосу, предназначенную для встречного движ</w:t>
      </w:r>
      <w:r w:rsidRPr="00227FC8">
        <w:rPr>
          <w:sz w:val="28"/>
          <w:szCs w:val="28"/>
        </w:rPr>
        <w:t xml:space="preserve">ения, с соблюдением требований </w:t>
      </w:r>
      <w:hyperlink r:id="rId4" w:history="1">
        <w:r w:rsidRPr="00227FC8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227FC8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</w:t>
      </w:r>
      <w:r w:rsidRPr="00227FC8">
        <w:rPr>
          <w:sz w:val="28"/>
          <w:szCs w:val="28"/>
        </w:rPr>
        <w:t xml:space="preserve">о </w:t>
      </w:r>
      <w:hyperlink r:id="rId5" w:history="1">
        <w:r w:rsidRPr="00227FC8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227FC8">
        <w:rPr>
          <w:sz w:val="28"/>
          <w:szCs w:val="28"/>
        </w:rPr>
        <w:t xml:space="preserve"> КоАП РФ (п.15). </w:t>
      </w:r>
    </w:p>
    <w:p w:rsidR="002725ED" w:rsidRPr="00227FC8" w:rsidP="00227FC8">
      <w:pPr>
        <w:jc w:val="both"/>
        <w:rPr>
          <w:sz w:val="28"/>
          <w:szCs w:val="28"/>
        </w:rPr>
      </w:pPr>
      <w:r w:rsidRPr="00227FC8">
        <w:rPr>
          <w:iCs/>
          <w:sz w:val="28"/>
          <w:szCs w:val="28"/>
        </w:rPr>
        <w:t xml:space="preserve">         Действия </w:t>
      </w:r>
      <w:r w:rsidRPr="00227FC8">
        <w:rPr>
          <w:sz w:val="28"/>
          <w:szCs w:val="28"/>
        </w:rPr>
        <w:t xml:space="preserve">Хмелевского С.А. </w:t>
      </w:r>
      <w:r w:rsidRPr="00227FC8">
        <w:rPr>
          <w:iCs/>
          <w:sz w:val="28"/>
          <w:szCs w:val="28"/>
        </w:rPr>
        <w:t xml:space="preserve">суд квалифицирует по ч. 4 ст. 12.15 </w:t>
      </w:r>
      <w:r w:rsidRPr="00227FC8">
        <w:rPr>
          <w:sz w:val="28"/>
          <w:szCs w:val="28"/>
        </w:rPr>
        <w:t>Кодекса Российской Федераци</w:t>
      </w:r>
      <w:r w:rsidRPr="00227FC8">
        <w:rPr>
          <w:sz w:val="28"/>
          <w:szCs w:val="28"/>
        </w:rPr>
        <w:t>и об административных правонарушениях</w:t>
      </w:r>
      <w:r w:rsidRPr="00227FC8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227FC8">
        <w:rPr>
          <w:sz w:val="28"/>
          <w:szCs w:val="28"/>
        </w:rPr>
        <w:t>Кодекса Российской Федерации об административных правон</w:t>
      </w:r>
      <w:r w:rsidRPr="00227FC8">
        <w:rPr>
          <w:sz w:val="28"/>
          <w:szCs w:val="28"/>
        </w:rPr>
        <w:t>арушениях</w:t>
      </w:r>
      <w:r w:rsidRPr="00227FC8">
        <w:rPr>
          <w:iCs/>
          <w:sz w:val="28"/>
          <w:szCs w:val="28"/>
        </w:rPr>
        <w:t xml:space="preserve">. </w:t>
      </w:r>
    </w:p>
    <w:p w:rsidR="002725ED" w:rsidRPr="00227FC8" w:rsidP="002725ED">
      <w:pPr>
        <w:jc w:val="both"/>
        <w:rPr>
          <w:sz w:val="28"/>
          <w:szCs w:val="28"/>
        </w:rPr>
      </w:pPr>
      <w:r w:rsidRPr="00227FC8">
        <w:rPr>
          <w:iCs/>
          <w:sz w:val="28"/>
          <w:szCs w:val="28"/>
        </w:rPr>
        <w:t xml:space="preserve"> </w:t>
      </w:r>
      <w:r w:rsidRPr="00227FC8">
        <w:rPr>
          <w:iCs/>
          <w:sz w:val="28"/>
          <w:szCs w:val="28"/>
        </w:rPr>
        <w:tab/>
        <w:t>Обстоятельств</w:t>
      </w:r>
      <w:r w:rsidRPr="00227FC8" w:rsidR="00227FC8">
        <w:rPr>
          <w:iCs/>
          <w:sz w:val="28"/>
          <w:szCs w:val="28"/>
        </w:rPr>
        <w:t>ом</w:t>
      </w:r>
      <w:r w:rsidRPr="00227FC8">
        <w:rPr>
          <w:iCs/>
          <w:sz w:val="28"/>
          <w:szCs w:val="28"/>
        </w:rPr>
        <w:t>, смягчающи</w:t>
      </w:r>
      <w:r w:rsidRPr="00227FC8" w:rsidR="00227FC8">
        <w:rPr>
          <w:iCs/>
          <w:sz w:val="28"/>
          <w:szCs w:val="28"/>
        </w:rPr>
        <w:t xml:space="preserve">м </w:t>
      </w:r>
      <w:r w:rsidRPr="00227FC8">
        <w:rPr>
          <w:iCs/>
          <w:sz w:val="28"/>
          <w:szCs w:val="28"/>
        </w:rPr>
        <w:t xml:space="preserve">административную ответственность в соответствии со ст. 4.2 </w:t>
      </w:r>
      <w:r w:rsidRPr="00227FC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227FC8" w:rsidR="00227FC8">
        <w:rPr>
          <w:sz w:val="28"/>
          <w:szCs w:val="28"/>
        </w:rPr>
        <w:t>является признание вины</w:t>
      </w:r>
      <w:r w:rsidRPr="00227FC8">
        <w:rPr>
          <w:sz w:val="28"/>
          <w:szCs w:val="28"/>
        </w:rPr>
        <w:t>.</w:t>
      </w:r>
    </w:p>
    <w:p w:rsidR="00227FC8" w:rsidRPr="00227FC8" w:rsidP="00227FC8">
      <w:pPr>
        <w:ind w:firstLine="709"/>
        <w:jc w:val="both"/>
        <w:rPr>
          <w:sz w:val="28"/>
          <w:szCs w:val="28"/>
        </w:rPr>
      </w:pPr>
      <w:r w:rsidRPr="00227FC8">
        <w:rPr>
          <w:iCs/>
          <w:sz w:val="28"/>
          <w:szCs w:val="28"/>
        </w:rPr>
        <w:t>Обстоятельством, отягчающим административную ответственность в с</w:t>
      </w:r>
      <w:r w:rsidRPr="00227FC8">
        <w:rPr>
          <w:iCs/>
          <w:sz w:val="28"/>
          <w:szCs w:val="28"/>
        </w:rPr>
        <w:t xml:space="preserve">оответствии со ст. 4.3 </w:t>
      </w:r>
      <w:r w:rsidRPr="00227FC8">
        <w:rPr>
          <w:sz w:val="28"/>
          <w:szCs w:val="28"/>
        </w:rPr>
        <w:t>Кодекса Российской Федерации об административных правонарушениях, является повторное совершение однородного правонарушения, предусмотренного Гл.12 КоАП РФ.</w:t>
      </w:r>
    </w:p>
    <w:p w:rsidR="002725ED" w:rsidRPr="00227FC8" w:rsidP="002725ED">
      <w:pPr>
        <w:jc w:val="both"/>
        <w:rPr>
          <w:iCs/>
          <w:sz w:val="28"/>
          <w:szCs w:val="28"/>
        </w:rPr>
      </w:pPr>
      <w:r w:rsidRPr="00227FC8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725ED" w:rsidRPr="00227FC8" w:rsidP="002725ED">
      <w:pPr>
        <w:jc w:val="both"/>
        <w:rPr>
          <w:iCs/>
          <w:sz w:val="28"/>
          <w:szCs w:val="28"/>
        </w:rPr>
      </w:pPr>
      <w:r w:rsidRPr="00227FC8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227FC8">
        <w:rPr>
          <w:sz w:val="28"/>
          <w:szCs w:val="28"/>
        </w:rPr>
        <w:t xml:space="preserve"> Российской Федераци</w:t>
      </w:r>
      <w:r w:rsidRPr="00227FC8">
        <w:rPr>
          <w:sz w:val="28"/>
          <w:szCs w:val="28"/>
        </w:rPr>
        <w:t>и об административных правонарушениях</w:t>
      </w:r>
      <w:r w:rsidRPr="00227FC8">
        <w:rPr>
          <w:iCs/>
          <w:sz w:val="28"/>
          <w:szCs w:val="28"/>
        </w:rPr>
        <w:t>, суд</w:t>
      </w:r>
    </w:p>
    <w:p w:rsidR="002725ED" w:rsidRPr="00227FC8" w:rsidP="002725ED">
      <w:pPr>
        <w:jc w:val="both"/>
        <w:rPr>
          <w:iCs/>
          <w:sz w:val="28"/>
          <w:szCs w:val="28"/>
        </w:rPr>
      </w:pPr>
    </w:p>
    <w:p w:rsidR="002725ED" w:rsidRPr="00227FC8" w:rsidP="002725ED">
      <w:pPr>
        <w:jc w:val="center"/>
        <w:rPr>
          <w:iCs/>
          <w:sz w:val="28"/>
          <w:szCs w:val="28"/>
        </w:rPr>
      </w:pPr>
      <w:r w:rsidRPr="00227FC8">
        <w:rPr>
          <w:iCs/>
          <w:sz w:val="28"/>
          <w:szCs w:val="28"/>
        </w:rPr>
        <w:t xml:space="preserve">ПОСТАНОВИЛ: </w:t>
      </w:r>
    </w:p>
    <w:p w:rsidR="00227FC8" w:rsidRPr="00227FC8" w:rsidP="002725ED">
      <w:pPr>
        <w:jc w:val="center"/>
        <w:rPr>
          <w:iCs/>
          <w:sz w:val="28"/>
          <w:szCs w:val="28"/>
        </w:rPr>
      </w:pPr>
    </w:p>
    <w:p w:rsidR="002725ED" w:rsidRPr="00227FC8" w:rsidP="002725ED">
      <w:pPr>
        <w:ind w:firstLine="708"/>
        <w:jc w:val="both"/>
        <w:rPr>
          <w:sz w:val="28"/>
          <w:szCs w:val="28"/>
        </w:rPr>
      </w:pPr>
      <w:r w:rsidRPr="00227FC8">
        <w:rPr>
          <w:sz w:val="28"/>
          <w:szCs w:val="28"/>
        </w:rPr>
        <w:t xml:space="preserve">признать </w:t>
      </w:r>
      <w:r w:rsidRPr="00227FC8" w:rsidR="00227FC8">
        <w:rPr>
          <w:sz w:val="28"/>
          <w:szCs w:val="28"/>
        </w:rPr>
        <w:t>Хмелевского С</w:t>
      </w:r>
      <w:r w:rsidRPr="004174BB">
        <w:rPr>
          <w:sz w:val="28"/>
          <w:szCs w:val="28"/>
        </w:rPr>
        <w:t>.</w:t>
      </w:r>
      <w:r w:rsidRPr="00227FC8" w:rsidR="00227FC8">
        <w:rPr>
          <w:sz w:val="28"/>
          <w:szCs w:val="28"/>
        </w:rPr>
        <w:t>А</w:t>
      </w:r>
      <w:r w:rsidRPr="004174BB">
        <w:rPr>
          <w:sz w:val="28"/>
          <w:szCs w:val="28"/>
        </w:rPr>
        <w:t>.</w:t>
      </w:r>
      <w:r w:rsidRPr="00227FC8" w:rsidR="00227FC8">
        <w:rPr>
          <w:sz w:val="28"/>
          <w:szCs w:val="28"/>
        </w:rPr>
        <w:t xml:space="preserve"> </w:t>
      </w:r>
      <w:r w:rsidRPr="00227FC8">
        <w:rPr>
          <w:sz w:val="28"/>
          <w:szCs w:val="28"/>
        </w:rPr>
        <w:t xml:space="preserve">виновным в совершении правонарушения, предусмотренного </w:t>
      </w:r>
      <w:r w:rsidRPr="00227FC8">
        <w:rPr>
          <w:iCs/>
          <w:sz w:val="28"/>
          <w:szCs w:val="28"/>
        </w:rPr>
        <w:t xml:space="preserve">частью 4 статьи 12.15 </w:t>
      </w:r>
      <w:r w:rsidRPr="00227FC8">
        <w:rPr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Pr="00227FC8">
        <w:rPr>
          <w:sz w:val="28"/>
          <w:szCs w:val="28"/>
        </w:rPr>
        <w:t>ему наказание в виде административного штрафа в размере 5000 рублей.</w:t>
      </w:r>
    </w:p>
    <w:p w:rsidR="002725ED" w:rsidRPr="00227FC8" w:rsidP="002725E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7FC8">
        <w:rPr>
          <w:rFonts w:ascii="Times New Roman" w:hAnsi="Times New Roman" w:cs="Times New Roman"/>
          <w:sz w:val="28"/>
          <w:szCs w:val="28"/>
          <w:lang w:bidi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</w:t>
      </w:r>
      <w:r w:rsidRPr="00227FC8">
        <w:rPr>
          <w:rFonts w:ascii="Times New Roman" w:hAnsi="Times New Roman" w:cs="Times New Roman"/>
          <w:sz w:val="28"/>
          <w:szCs w:val="28"/>
          <w:lang w:bidi="ru-RU"/>
        </w:rPr>
        <w:t>рублей.</w:t>
      </w:r>
      <w:r w:rsidRPr="00227FC8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725ED" w:rsidRPr="00227FC8" w:rsidP="002725ED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227FC8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</w:t>
      </w:r>
      <w:r w:rsidRPr="00227FC8">
        <w:rPr>
          <w:sz w:val="28"/>
          <w:szCs w:val="28"/>
        </w:rPr>
        <w:t xml:space="preserve">1871000 ИНН  8601010390 КПП 860101001, Вид платежа КБК 18811601123010001140, к/с 40102810245370000007 УИН </w:t>
      </w:r>
      <w:r w:rsidRPr="00227FC8" w:rsidR="00227FC8">
        <w:rPr>
          <w:sz w:val="28"/>
          <w:szCs w:val="28"/>
        </w:rPr>
        <w:t>18810486240910207135</w:t>
      </w:r>
      <w:r w:rsidRPr="00227FC8">
        <w:rPr>
          <w:sz w:val="28"/>
          <w:szCs w:val="28"/>
        </w:rPr>
        <w:t>.</w:t>
      </w:r>
    </w:p>
    <w:p w:rsidR="002725ED" w:rsidRPr="00227FC8" w:rsidP="002725ED">
      <w:pPr>
        <w:ind w:firstLine="567"/>
        <w:jc w:val="both"/>
        <w:rPr>
          <w:sz w:val="27"/>
          <w:szCs w:val="27"/>
        </w:rPr>
      </w:pPr>
      <w:r w:rsidRPr="00227FC8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</w:t>
      </w:r>
      <w:r w:rsidRPr="00227FC8">
        <w:rPr>
          <w:sz w:val="27"/>
          <w:szCs w:val="27"/>
        </w:rPr>
        <w:t>ти в соответствии со ст. 20.25 Кодекса Российской Федерации об административных правонарушениях.</w:t>
      </w:r>
    </w:p>
    <w:p w:rsidR="002725ED" w:rsidRPr="00227FC8" w:rsidP="002725ED">
      <w:pPr>
        <w:jc w:val="both"/>
        <w:rPr>
          <w:iCs/>
          <w:sz w:val="28"/>
          <w:szCs w:val="28"/>
        </w:rPr>
      </w:pPr>
      <w:r w:rsidRPr="00227FC8">
        <w:rPr>
          <w:iCs/>
          <w:sz w:val="28"/>
          <w:szCs w:val="28"/>
        </w:rPr>
        <w:t xml:space="preserve">    </w:t>
      </w:r>
      <w:r w:rsidRPr="00227FC8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</w:t>
      </w:r>
      <w:r w:rsidRPr="00227FC8">
        <w:rPr>
          <w:iCs/>
          <w:sz w:val="28"/>
          <w:szCs w:val="28"/>
        </w:rPr>
        <w:t>ановления, с подачей жалобы через мирового судью.</w:t>
      </w:r>
    </w:p>
    <w:p w:rsidR="002725ED" w:rsidRPr="00227FC8" w:rsidP="002725ED">
      <w:pPr>
        <w:rPr>
          <w:sz w:val="28"/>
          <w:szCs w:val="28"/>
        </w:rPr>
      </w:pPr>
      <w:r w:rsidRPr="00227FC8">
        <w:rPr>
          <w:sz w:val="28"/>
          <w:szCs w:val="28"/>
        </w:rPr>
        <w:t xml:space="preserve">                            </w:t>
      </w:r>
    </w:p>
    <w:p w:rsidR="004174BB" w:rsidRPr="00227FC8" w:rsidP="004174BB">
      <w:pPr>
        <w:rPr>
          <w:sz w:val="28"/>
          <w:szCs w:val="28"/>
        </w:rPr>
      </w:pPr>
      <w:r w:rsidRPr="00227FC8">
        <w:rPr>
          <w:sz w:val="28"/>
          <w:szCs w:val="28"/>
        </w:rPr>
        <w:t xml:space="preserve">                                    </w:t>
      </w:r>
    </w:p>
    <w:p w:rsidR="002725ED" w:rsidRPr="00227FC8" w:rsidP="004174BB">
      <w:pPr>
        <w:jc w:val="center"/>
        <w:rPr>
          <w:sz w:val="28"/>
          <w:szCs w:val="28"/>
        </w:rPr>
      </w:pPr>
      <w:r w:rsidRPr="00227FC8">
        <w:rPr>
          <w:sz w:val="28"/>
          <w:szCs w:val="28"/>
        </w:rPr>
        <w:t>М</w:t>
      </w:r>
      <w:r w:rsidRPr="00227FC8">
        <w:rPr>
          <w:sz w:val="28"/>
          <w:szCs w:val="28"/>
        </w:rPr>
        <w:t xml:space="preserve">ировой судья                                                       </w:t>
      </w:r>
      <w:r w:rsidRPr="00227FC8">
        <w:rPr>
          <w:sz w:val="28"/>
          <w:szCs w:val="28"/>
        </w:rPr>
        <w:t>Е.А.</w:t>
      </w:r>
      <w:r w:rsidRPr="00227FC8">
        <w:rPr>
          <w:sz w:val="28"/>
          <w:szCs w:val="28"/>
        </w:rPr>
        <w:t>Таскаева</w:t>
      </w:r>
    </w:p>
    <w:p w:rsidR="002725ED" w:rsidRPr="00227FC8" w:rsidP="002725ED">
      <w:pPr>
        <w:rPr>
          <w:sz w:val="28"/>
          <w:szCs w:val="28"/>
        </w:rPr>
      </w:pPr>
    </w:p>
    <w:p w:rsidR="002725ED" w:rsidRPr="00227FC8" w:rsidP="002725ED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2725ED" w:rsidRPr="00227FC8" w:rsidP="002725ED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2725ED" w:rsidRPr="00227FC8" w:rsidP="002725ED">
      <w:pPr>
        <w:suppressAutoHyphens/>
        <w:jc w:val="both"/>
        <w:rPr>
          <w:bCs/>
          <w:spacing w:val="-5"/>
          <w:lang w:eastAsia="ar-SA"/>
        </w:rPr>
      </w:pPr>
      <w:r w:rsidRPr="00227FC8">
        <w:rPr>
          <w:lang w:eastAsia="ar-SA"/>
        </w:rPr>
        <w:t xml:space="preserve"> </w:t>
      </w:r>
      <w:r w:rsidRPr="00227FC8">
        <w:t xml:space="preserve">    </w:t>
      </w:r>
    </w:p>
    <w:p w:rsidR="002725ED" w:rsidRPr="00227FC8" w:rsidP="002725ED">
      <w:pPr>
        <w:rPr>
          <w:sz w:val="28"/>
          <w:szCs w:val="28"/>
        </w:rPr>
      </w:pPr>
    </w:p>
    <w:p w:rsidR="002725ED" w:rsidRPr="00227FC8" w:rsidP="002725ED">
      <w:pPr>
        <w:rPr>
          <w:sz w:val="28"/>
          <w:szCs w:val="28"/>
        </w:rPr>
      </w:pPr>
    </w:p>
    <w:p w:rsidR="00CE4636" w:rsidRPr="00227FC8"/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B3"/>
    <w:rsid w:val="00227FC8"/>
    <w:rsid w:val="002725ED"/>
    <w:rsid w:val="004174BB"/>
    <w:rsid w:val="009B1CB3"/>
    <w:rsid w:val="00CE4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55EE9-10E1-4E44-9023-87E3AC8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725ED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272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2725E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2725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2725ED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725ED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725ED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